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European Studies Concentration</w:t>
      </w:r>
    </w:p>
    <w:p w:rsidR="00000000" w:rsidDel="00000000" w:rsidP="00000000" w:rsidRDefault="00000000" w:rsidRPr="00000000" w14:paraId="00000004">
      <w:pPr>
        <w:jc w:val="center"/>
        <w:rPr>
          <w:sz w:val="8"/>
          <w:szCs w:val="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2021-2022 AY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 _____________________________________   ID # ________</w:t>
      </w:r>
    </w:p>
    <w:p w:rsidR="00000000" w:rsidDel="00000000" w:rsidP="00000000" w:rsidRDefault="00000000" w:rsidRPr="00000000" w14:paraId="0000000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00000000004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572"/>
        <w:gridCol w:w="562"/>
        <w:gridCol w:w="851"/>
        <w:gridCol w:w="1984"/>
        <w:tblGridChange w:id="0">
          <w:tblGrid>
            <w:gridCol w:w="5812"/>
            <w:gridCol w:w="851"/>
            <w:gridCol w:w="572"/>
            <w:gridCol w:w="562"/>
            <w:gridCol w:w="851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Education –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  <w:r w:rsidDel="00000000" w:rsidR="00000000" w:rsidRPr="00000000">
              <w:rPr>
                <w:b w:val="1"/>
                <w:rtl w:val="0"/>
              </w:rPr>
              <w:t xml:space="preserve"> credits 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(102 credits limit of 100 level courses)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I: English language for Liberal Arts - 4 credits, 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English Composition for Liberal Arts I – 6 credits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 – 2 credits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0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0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II: English language for Liberal Arts - 4 credits,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– 6 credits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Philosophy II (part of FYS II) – 2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730" cy="193040"/>
                      <wp:effectExtent b="0" l="0" r="0" t="0"/>
                      <wp:wrapNone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730" cy="193040"/>
                      <wp:effectExtent b="0" l="0" r="0" t="0"/>
                      <wp:wrapNone/>
                      <wp:docPr id="210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7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I* - 4 credits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II* - 4 credits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9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19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 – 2 credits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II – 2 credits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9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9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(6 credits may overlap with major requirements; examples: Quantitative Research Methods and Statistics)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19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193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Kyrgyzstan – 4 credits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 of Kyrgyzstan – 2 credits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completed second semester of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52730" cy="193040"/>
                      <wp:effectExtent b="0" l="0" r="0" t="0"/>
                      <wp:wrapNone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52730" cy="193040"/>
                      <wp:effectExtent b="0" l="0" r="0" t="0"/>
                      <wp:wrapNone/>
                      <wp:docPr id="215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0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 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6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Science (Concepts of Modern Sciences)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9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Humanities/Second Year Seminar: Humanities**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(these may overlap General Education, Electives or Major requirements)/Second Year Seminar: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18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7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Sciences (from outside the student’s major)/Second Year Seminar: 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8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9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(any 4 courses during 4 years of study)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400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General Education: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 Core Courses – 24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18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8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considered as 6 credits of Natural Science of Gen Ed requirement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28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29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Humanities of 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30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31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Social Science of 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6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7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course is also considered as 6 credits of Art of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 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LAS Core Courses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Concentration Required Courses – 102 credits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Modern Europe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8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2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730" cy="193040"/>
                      <wp:effectExtent b="0" l="0" r="0" t="0"/>
                      <wp:wrapNone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730" cy="193040"/>
                      <wp:effectExtent b="0" l="0" r="0" t="0"/>
                      <wp:wrapNone/>
                      <wp:docPr id="233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34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730" cy="193040"/>
                      <wp:effectExtent b="0" l="0" r="0" t="0"/>
                      <wp:wrapNone/>
                      <wp:docPr id="2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730" cy="193040"/>
                      <wp:effectExtent b="0" l="0" r="0" t="0"/>
                      <wp:wrapNone/>
                      <wp:docPr id="235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17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European Integration and External Relations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European Union Law and Human Rights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Multicultural Society: Migration, Social and Religious Conflicts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8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9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European Culture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4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5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Language (FRN or SPA or GER)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6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7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Regional European Literature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Intercultural Communication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2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European and Asian Values Compared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2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European Region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13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14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Europe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Internship I and II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16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02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304800</wp:posOffset>
                      </wp:positionV>
                      <wp:extent cx="252095" cy="193040"/>
                      <wp:effectExtent b="0" l="0" r="0" t="0"/>
                      <wp:wrapNone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304800</wp:posOffset>
                      </wp:positionV>
                      <wp:extent cx="252095" cy="193040"/>
                      <wp:effectExtent b="0" l="0" r="0" t="0"/>
                      <wp:wrapNone/>
                      <wp:docPr id="20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1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Thesis Seminar I and II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Concentration Courses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Courses (from outside the student’s major)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18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8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fact, 40 credits are available due to overlap of LAS core courses with Gen Ed courses.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Number of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credits must be earned to graduate </w:t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students are required to take state examination on these courses in their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Only 6 credits of foreign languages can be counted for Humanities requirement.</w:t>
      </w:r>
    </w:p>
    <w:p w:rsidR="00000000" w:rsidDel="00000000" w:rsidP="00000000" w:rsidRDefault="00000000" w:rsidRPr="00000000" w14:paraId="000001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-851" w:firstLine="0"/>
        <w:jc w:val="center"/>
        <w:rPr>
          <w:b w:val="1"/>
        </w:rPr>
        <w:sectPr>
          <w:pgSz w:h="16838" w:w="11906" w:orient="portrait"/>
          <w:pgMar w:bottom="851" w:top="567" w:left="1701" w:right="850" w:header="708" w:footer="708"/>
          <w:pgNumType w:start="1"/>
        </w:sectPr>
      </w:pPr>
      <w:r w:rsidDel="00000000" w:rsidR="00000000" w:rsidRPr="00000000">
        <w:rPr>
          <w:b w:val="1"/>
          <w:rtl w:val="0"/>
        </w:rPr>
        <w:t xml:space="preserve">Important Information:</w:t>
      </w:r>
    </w:p>
    <w:p w:rsidR="00000000" w:rsidDel="00000000" w:rsidP="00000000" w:rsidRDefault="00000000" w:rsidRPr="00000000" w14:paraId="0000010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LAS Department 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Phone: +996 (312) 915000 *487 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Room: 415 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Email: </w:t>
      </w:r>
      <w:hyperlink r:id="rId69">
        <w:r w:rsidDel="00000000" w:rsidR="00000000" w:rsidRPr="00000000">
          <w:rPr>
            <w:color w:val="0000ff"/>
            <w:u w:val="single"/>
            <w:rtl w:val="0"/>
          </w:rPr>
          <w:t xml:space="preserve">las@auca.kg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Registrar Office 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Phone: +996 (312) 915000 *401, 402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Room: 110 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Email: </w:t>
      </w:r>
      <w:hyperlink r:id="rId70">
        <w:r w:rsidDel="00000000" w:rsidR="00000000" w:rsidRPr="00000000">
          <w:rPr>
            <w:color w:val="0000ff"/>
            <w:u w:val="single"/>
            <w:rtl w:val="0"/>
          </w:rPr>
          <w:t xml:space="preserve">registrar@auca.kg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Shared Service Center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Phone: +996 (312) 915019 * 285, 286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Room: 244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Email: </w:t>
      </w:r>
      <w:hyperlink r:id="rId71">
        <w:r w:rsidDel="00000000" w:rsidR="00000000" w:rsidRPr="00000000">
          <w:rPr>
            <w:color w:val="0000ff"/>
            <w:u w:val="single"/>
            <w:rtl w:val="0"/>
          </w:rPr>
          <w:t xml:space="preserve">service@auca.kg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Academic Advising Office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Phone: +996 (312) 915000 *416, 417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Room: 341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Email: </w:t>
      </w:r>
      <w:hyperlink r:id="rId72">
        <w:r w:rsidDel="00000000" w:rsidR="00000000" w:rsidRPr="00000000">
          <w:rPr>
            <w:rtl w:val="0"/>
          </w:rPr>
          <w:t xml:space="preserve">advising@auca.kg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Writing and Academic Resources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Phone: +996 (312) 915000 *490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Room: 229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Email: </w:t>
      </w:r>
      <w:hyperlink r:id="rId73">
        <w:r w:rsidDel="00000000" w:rsidR="00000000" w:rsidRPr="00000000">
          <w:rPr>
            <w:color w:val="0000ff"/>
            <w:u w:val="single"/>
            <w:rtl w:val="0"/>
          </w:rPr>
          <w:t xml:space="preserve">warc@auca.kg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Counseling Services </w:t>
      </w:r>
    </w:p>
    <w:p w:rsidR="00000000" w:rsidDel="00000000" w:rsidP="00000000" w:rsidRDefault="00000000" w:rsidRPr="00000000" w14:paraId="0000012D">
      <w:pPr>
        <w:rPr/>
        <w:sectPr>
          <w:type w:val="continuous"/>
          <w:pgSz w:h="16838" w:w="11906" w:orient="portrait"/>
          <w:pgMar w:bottom="851" w:top="567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  <w:t xml:space="preserve">Write an email to set up a meeting with counselors: </w:t>
      </w:r>
      <w:hyperlink r:id="rId74">
        <w:r w:rsidDel="00000000" w:rsidR="00000000" w:rsidRPr="00000000">
          <w:rPr>
            <w:color w:val="0000ff"/>
            <w:u w:val="single"/>
            <w:rtl w:val="0"/>
          </w:rPr>
          <w:t xml:space="preserve">cs@auca.kg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Recommended Order of Study</w:t>
      </w:r>
    </w:p>
    <w:p w:rsidR="00000000" w:rsidDel="00000000" w:rsidP="00000000" w:rsidRDefault="00000000" w:rsidRPr="00000000" w14:paraId="0000013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1"/>
        <w:gridCol w:w="900"/>
        <w:gridCol w:w="4237"/>
        <w:gridCol w:w="864"/>
        <w:tblGridChange w:id="0">
          <w:tblGrid>
            <w:gridCol w:w="4631"/>
            <w:gridCol w:w="900"/>
            <w:gridCol w:w="4237"/>
            <w:gridCol w:w="86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II (part of FYS 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Modern Europe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Second Language (FRN or SPA or GER)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Concepts of Modern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276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76" w:lineRule="auto"/>
              <w:rPr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Second Language (FRN or SPA or GER)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Art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European Union Law and Human Rights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and Geography of Kyrgyzstan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Multicultural Society: Migration, Social and Religious Conflicts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 History of European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European Integration and External Relations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History of European Region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Europe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European and Asian Values Compared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Intercultural 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Regional European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567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2E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 w:val="1"/>
    <w:rsid w:val="007D502E"/>
    <w:pPr>
      <w:keepNext w:val="1"/>
      <w:outlineLvl w:val="0"/>
    </w:pPr>
    <w:rPr>
      <w:b w:val="1"/>
      <w:bCs w:val="1"/>
      <w:sz w:val="32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7D502E"/>
    <w:pPr>
      <w:keepNext w:val="1"/>
      <w:outlineLvl w:val="1"/>
    </w:pPr>
    <w:rPr>
      <w:b w:val="1"/>
      <w:bCs w:val="1"/>
      <w:sz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7D502E"/>
    <w:rPr>
      <w:rFonts w:ascii="Times New Roman" w:cs="Times New Roman" w:eastAsia="MS Mincho" w:hAnsi="Times New Roman"/>
      <w:b w:val="1"/>
      <w:bCs w:val="1"/>
      <w:sz w:val="32"/>
      <w:szCs w:val="24"/>
      <w:lang w:eastAsia="ru-RU" w:val="en-US"/>
    </w:rPr>
  </w:style>
  <w:style w:type="character" w:styleId="Heading2Char" w:customStyle="1">
    <w:name w:val="Heading 2 Char"/>
    <w:basedOn w:val="DefaultParagraphFont"/>
    <w:link w:val="Heading2"/>
    <w:rsid w:val="007D502E"/>
    <w:rPr>
      <w:rFonts w:ascii="Times New Roman" w:cs="Times New Roman" w:eastAsia="MS Mincho" w:hAnsi="Times New Roman"/>
      <w:b w:val="1"/>
      <w:bCs w:val="1"/>
      <w:sz w:val="28"/>
      <w:szCs w:val="24"/>
      <w:lang w:eastAsia="ru-RU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50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502E"/>
    <w:rPr>
      <w:rFonts w:ascii="Tahoma" w:cs="Tahoma" w:eastAsia="MS Mincho" w:hAnsi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E33BB"/>
    <w:pPr>
      <w:spacing w:after="0" w:line="240" w:lineRule="auto"/>
    </w:pPr>
    <w:rPr>
      <w:rFonts w:ascii="Calibri" w:cs="Times New Roman" w:eastAsia="Calibri" w:hAnsi="Calibri"/>
    </w:rPr>
  </w:style>
  <w:style w:type="paragraph" w:styleId="NoSpacing1" w:customStyle="1">
    <w:name w:val="No Spacing1"/>
    <w:uiPriority w:val="1"/>
    <w:qFormat w:val="1"/>
    <w:rsid w:val="007405E4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C741B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6.png"/><Relationship Id="rId42" Type="http://schemas.openxmlformats.org/officeDocument/2006/relationships/image" Target="media/image58.png"/><Relationship Id="rId41" Type="http://schemas.openxmlformats.org/officeDocument/2006/relationships/image" Target="media/image57.png"/><Relationship Id="rId44" Type="http://schemas.openxmlformats.org/officeDocument/2006/relationships/image" Target="media/image41.png"/><Relationship Id="rId43" Type="http://schemas.openxmlformats.org/officeDocument/2006/relationships/image" Target="media/image59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4.png"/><Relationship Id="rId48" Type="http://schemas.openxmlformats.org/officeDocument/2006/relationships/image" Target="media/image49.png"/><Relationship Id="rId47" Type="http://schemas.openxmlformats.org/officeDocument/2006/relationships/image" Target="media/image48.png"/><Relationship Id="rId49" Type="http://schemas.openxmlformats.org/officeDocument/2006/relationships/image" Target="media/image5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7.png"/><Relationship Id="rId8" Type="http://schemas.openxmlformats.org/officeDocument/2006/relationships/image" Target="media/image24.png"/><Relationship Id="rId73" Type="http://schemas.openxmlformats.org/officeDocument/2006/relationships/hyperlink" Target="mailto:warc@auca.kg" TargetMode="External"/><Relationship Id="rId72" Type="http://schemas.openxmlformats.org/officeDocument/2006/relationships/hyperlink" Target="mailto:advising@auca.kg" TargetMode="External"/><Relationship Id="rId31" Type="http://schemas.openxmlformats.org/officeDocument/2006/relationships/image" Target="media/image11.png"/><Relationship Id="rId30" Type="http://schemas.openxmlformats.org/officeDocument/2006/relationships/image" Target="media/image10.png"/><Relationship Id="rId74" Type="http://schemas.openxmlformats.org/officeDocument/2006/relationships/hyperlink" Target="mailto:cs@auca.kg" TargetMode="External"/><Relationship Id="rId33" Type="http://schemas.openxmlformats.org/officeDocument/2006/relationships/image" Target="media/image52.png"/><Relationship Id="rId32" Type="http://schemas.openxmlformats.org/officeDocument/2006/relationships/image" Target="media/image12.png"/><Relationship Id="rId35" Type="http://schemas.openxmlformats.org/officeDocument/2006/relationships/image" Target="media/image54.png"/><Relationship Id="rId34" Type="http://schemas.openxmlformats.org/officeDocument/2006/relationships/image" Target="media/image53.png"/><Relationship Id="rId71" Type="http://schemas.openxmlformats.org/officeDocument/2006/relationships/hyperlink" Target="mailto:service@auca.kg" TargetMode="External"/><Relationship Id="rId70" Type="http://schemas.openxmlformats.org/officeDocument/2006/relationships/hyperlink" Target="mailto:registrar@auca.kg" TargetMode="External"/><Relationship Id="rId37" Type="http://schemas.openxmlformats.org/officeDocument/2006/relationships/image" Target="media/image60.png"/><Relationship Id="rId36" Type="http://schemas.openxmlformats.org/officeDocument/2006/relationships/image" Target="media/image55.png"/><Relationship Id="rId39" Type="http://schemas.openxmlformats.org/officeDocument/2006/relationships/image" Target="media/image62.png"/><Relationship Id="rId38" Type="http://schemas.openxmlformats.org/officeDocument/2006/relationships/image" Target="media/image61.png"/><Relationship Id="rId62" Type="http://schemas.openxmlformats.org/officeDocument/2006/relationships/image" Target="media/image26.png"/><Relationship Id="rId61" Type="http://schemas.openxmlformats.org/officeDocument/2006/relationships/image" Target="media/image40.png"/><Relationship Id="rId20" Type="http://schemas.openxmlformats.org/officeDocument/2006/relationships/image" Target="media/image30.png"/><Relationship Id="rId64" Type="http://schemas.openxmlformats.org/officeDocument/2006/relationships/image" Target="media/image32.png"/><Relationship Id="rId63" Type="http://schemas.openxmlformats.org/officeDocument/2006/relationships/image" Target="media/image29.png"/><Relationship Id="rId22" Type="http://schemas.openxmlformats.org/officeDocument/2006/relationships/image" Target="media/image2.png"/><Relationship Id="rId66" Type="http://schemas.openxmlformats.org/officeDocument/2006/relationships/image" Target="media/image3.png"/><Relationship Id="rId21" Type="http://schemas.openxmlformats.org/officeDocument/2006/relationships/image" Target="media/image33.png"/><Relationship Id="rId65" Type="http://schemas.openxmlformats.org/officeDocument/2006/relationships/image" Target="media/image35.png"/><Relationship Id="rId24" Type="http://schemas.openxmlformats.org/officeDocument/2006/relationships/image" Target="media/image5.png"/><Relationship Id="rId68" Type="http://schemas.openxmlformats.org/officeDocument/2006/relationships/image" Target="media/image8.png"/><Relationship Id="rId23" Type="http://schemas.openxmlformats.org/officeDocument/2006/relationships/image" Target="media/image4.png"/><Relationship Id="rId67" Type="http://schemas.openxmlformats.org/officeDocument/2006/relationships/image" Target="media/image7.png"/><Relationship Id="rId60" Type="http://schemas.openxmlformats.org/officeDocument/2006/relationships/image" Target="media/image38.png"/><Relationship Id="rId26" Type="http://schemas.openxmlformats.org/officeDocument/2006/relationships/image" Target="media/image1.png"/><Relationship Id="rId25" Type="http://schemas.openxmlformats.org/officeDocument/2006/relationships/image" Target="media/image6.png"/><Relationship Id="rId69" Type="http://schemas.openxmlformats.org/officeDocument/2006/relationships/hyperlink" Target="mailto:karabaev_d@auca.kgPhone" TargetMode="External"/><Relationship Id="rId28" Type="http://schemas.openxmlformats.org/officeDocument/2006/relationships/image" Target="media/image14.png"/><Relationship Id="rId27" Type="http://schemas.openxmlformats.org/officeDocument/2006/relationships/image" Target="media/image13.png"/><Relationship Id="rId29" Type="http://schemas.openxmlformats.org/officeDocument/2006/relationships/image" Target="media/image9.png"/><Relationship Id="rId51" Type="http://schemas.openxmlformats.org/officeDocument/2006/relationships/image" Target="media/image44.png"/><Relationship Id="rId50" Type="http://schemas.openxmlformats.org/officeDocument/2006/relationships/image" Target="media/image51.png"/><Relationship Id="rId53" Type="http://schemas.openxmlformats.org/officeDocument/2006/relationships/image" Target="media/image46.png"/><Relationship Id="rId52" Type="http://schemas.openxmlformats.org/officeDocument/2006/relationships/image" Target="media/image45.png"/><Relationship Id="rId11" Type="http://schemas.openxmlformats.org/officeDocument/2006/relationships/image" Target="media/image21.png"/><Relationship Id="rId55" Type="http://schemas.openxmlformats.org/officeDocument/2006/relationships/image" Target="media/image15.png"/><Relationship Id="rId10" Type="http://schemas.openxmlformats.org/officeDocument/2006/relationships/image" Target="media/image31.png"/><Relationship Id="rId54" Type="http://schemas.openxmlformats.org/officeDocument/2006/relationships/image" Target="media/image47.png"/><Relationship Id="rId13" Type="http://schemas.openxmlformats.org/officeDocument/2006/relationships/image" Target="media/image23.png"/><Relationship Id="rId57" Type="http://schemas.openxmlformats.org/officeDocument/2006/relationships/image" Target="media/image19.png"/><Relationship Id="rId12" Type="http://schemas.openxmlformats.org/officeDocument/2006/relationships/image" Target="media/image20.png"/><Relationship Id="rId56" Type="http://schemas.openxmlformats.org/officeDocument/2006/relationships/image" Target="media/image16.png"/><Relationship Id="rId15" Type="http://schemas.openxmlformats.org/officeDocument/2006/relationships/image" Target="media/image18.png"/><Relationship Id="rId59" Type="http://schemas.openxmlformats.org/officeDocument/2006/relationships/image" Target="media/image37.png"/><Relationship Id="rId14" Type="http://schemas.openxmlformats.org/officeDocument/2006/relationships/image" Target="media/image22.png"/><Relationship Id="rId58" Type="http://schemas.openxmlformats.org/officeDocument/2006/relationships/image" Target="media/image36.png"/><Relationship Id="rId17" Type="http://schemas.openxmlformats.org/officeDocument/2006/relationships/image" Target="media/image39.png"/><Relationship Id="rId16" Type="http://schemas.openxmlformats.org/officeDocument/2006/relationships/image" Target="media/image17.png"/><Relationship Id="rId19" Type="http://schemas.openxmlformats.org/officeDocument/2006/relationships/image" Target="media/image28.png"/><Relationship Id="rId18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u1g1oReD6rSgtNbf3ynhJXuOw==">AMUW2mWti4ubuTbBqwJGFx1QwziRDyzBs3PIV33ohdVuuj7UgA53l6fJM1xeGQo5VDrOAomk0+0ZzUnG+ffXOhG/kfvS6JAEeeArLUDCJssIT537iYGYzmglz6jz9m+rva8oh3WfR8+p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2021-08-01T14:00:00Z</dcterms:created>
  <dc:creator>Сарыкол</dc:creator>
</cp:coreProperties>
</file>